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5E1BAA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68140A42" w14:textId="77777777" w:rsidR="009A70CB" w:rsidRPr="009A70CB" w:rsidRDefault="009A70CB" w:rsidP="009A70CB">
      <w:pPr>
        <w:pStyle w:val="Heading1"/>
        <w:jc w:val="center"/>
        <w:rPr>
          <w:rFonts w:ascii="Century Gothic" w:hAnsi="Century Gothic"/>
          <w:szCs w:val="24"/>
        </w:rPr>
      </w:pPr>
      <w:r w:rsidRPr="009A70CB">
        <w:rPr>
          <w:rFonts w:ascii="Century Gothic" w:hAnsi="Century Gothic"/>
          <w:szCs w:val="24"/>
        </w:rPr>
        <w:t>INITIAL RECEIPT OF AUDIT RECORDS</w:t>
      </w:r>
    </w:p>
    <w:p w14:paraId="63DA697B" w14:textId="77777777" w:rsidR="009A70CB" w:rsidRPr="009A70CB" w:rsidRDefault="009A70CB" w:rsidP="009A70CB">
      <w:pPr>
        <w:rPr>
          <w:rFonts w:ascii="Century Gothic" w:hAnsi="Century Gothic"/>
          <w:sz w:val="24"/>
          <w:szCs w:val="24"/>
        </w:rPr>
      </w:pPr>
    </w:p>
    <w:p w14:paraId="4D0D75EA" w14:textId="3B5120D8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>D</w:t>
      </w:r>
      <w:r w:rsidR="00255A36">
        <w:rPr>
          <w:rFonts w:ascii="Century Gothic" w:hAnsi="Century Gothic"/>
          <w:color w:val="0000FF"/>
          <w:sz w:val="24"/>
          <w:szCs w:val="24"/>
        </w:rPr>
        <w:t>a</w:t>
      </w:r>
      <w:r w:rsidRPr="009A70CB">
        <w:rPr>
          <w:rFonts w:ascii="Century Gothic" w:hAnsi="Century Gothic"/>
          <w:color w:val="0000FF"/>
          <w:sz w:val="24"/>
          <w:szCs w:val="24"/>
        </w:rPr>
        <w:t>te</w:t>
      </w:r>
      <w:r w:rsidRPr="009A70CB">
        <w:rPr>
          <w:rFonts w:ascii="Century Gothic" w:hAnsi="Century Gothic"/>
          <w:sz w:val="24"/>
          <w:szCs w:val="24"/>
        </w:rPr>
        <w:t>]</w:t>
      </w:r>
    </w:p>
    <w:p w14:paraId="187170DF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5303CCD7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color w:val="0000FF"/>
          <w:sz w:val="24"/>
          <w:szCs w:val="24"/>
        </w:rPr>
      </w:pPr>
      <w:r w:rsidRPr="009A70CB">
        <w:rPr>
          <w:rFonts w:ascii="Century Gothic" w:hAnsi="Century Gothic"/>
          <w:color w:val="000000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>Certified, Overnight, or Regular Mail</w:t>
      </w:r>
      <w:r w:rsidRPr="009A70CB">
        <w:rPr>
          <w:rFonts w:ascii="Century Gothic" w:hAnsi="Century Gothic"/>
          <w:color w:val="000000"/>
          <w:sz w:val="24"/>
          <w:szCs w:val="24"/>
        </w:rPr>
        <w:t>]</w:t>
      </w:r>
    </w:p>
    <w:p w14:paraId="53D625ED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5979DC6C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>Prime Contractor’s Name</w:t>
      </w:r>
      <w:r w:rsidRPr="009A70CB">
        <w:rPr>
          <w:rFonts w:ascii="Century Gothic" w:hAnsi="Century Gothic"/>
          <w:sz w:val="24"/>
          <w:szCs w:val="24"/>
        </w:rPr>
        <w:t>]</w:t>
      </w:r>
    </w:p>
    <w:p w14:paraId="330A0795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>Address</w:t>
      </w:r>
      <w:r w:rsidRPr="009A70CB">
        <w:rPr>
          <w:rFonts w:ascii="Century Gothic" w:hAnsi="Century Gothic"/>
          <w:sz w:val="24"/>
          <w:szCs w:val="24"/>
        </w:rPr>
        <w:t>]</w:t>
      </w:r>
    </w:p>
    <w:p w14:paraId="22D1ABA2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>City, ST ZIP</w:t>
      </w:r>
      <w:r w:rsidRPr="009A70CB">
        <w:rPr>
          <w:rFonts w:ascii="Century Gothic" w:hAnsi="Century Gothic"/>
          <w:color w:val="000000"/>
          <w:sz w:val="24"/>
          <w:szCs w:val="24"/>
        </w:rPr>
        <w:t>]</w:t>
      </w:r>
    </w:p>
    <w:p w14:paraId="60B22AC9" w14:textId="77777777" w:rsidR="009A70CB" w:rsidRDefault="009A70CB" w:rsidP="00B97811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2E203F0E" w14:textId="3150086F" w:rsidR="009A70CB" w:rsidRPr="00B97811" w:rsidRDefault="00B97811" w:rsidP="00B97811">
      <w:pPr>
        <w:widowControl w:val="0"/>
        <w:tabs>
          <w:tab w:val="left" w:pos="1620"/>
        </w:tabs>
        <w:spacing w:after="480" w:line="240" w:lineRule="atLeast"/>
        <w:rPr>
          <w:rFonts w:ascii="Century Gothic" w:hAnsi="Century Gothic" w:cs="Arial"/>
          <w:color w:val="000000"/>
          <w:sz w:val="24"/>
          <w:szCs w:val="24"/>
        </w:rPr>
      </w:pPr>
      <w:r w:rsidRPr="00863E92">
        <w:rPr>
          <w:rFonts w:ascii="Century Gothic" w:hAnsi="Century Gothic" w:cs="Arial"/>
          <w:color w:val="000000"/>
          <w:sz w:val="24"/>
          <w:szCs w:val="24"/>
        </w:rPr>
        <w:t xml:space="preserve">Re: </w:t>
      </w:r>
      <w:r w:rsidRPr="00863E92">
        <w:rPr>
          <w:rFonts w:ascii="Century Gothic" w:hAnsi="Century Gothic" w:cs="Arial"/>
          <w:sz w:val="24"/>
          <w:szCs w:val="24"/>
        </w:rPr>
        <w:t>[</w:t>
      </w:r>
      <w:r w:rsidRPr="00863E92">
        <w:rPr>
          <w:rFonts w:ascii="Century Gothic" w:hAnsi="Century Gothic" w:cs="Arial"/>
          <w:color w:val="0000FF"/>
          <w:sz w:val="24"/>
          <w:szCs w:val="24"/>
        </w:rPr>
        <w:t>Contract Number</w:t>
      </w:r>
      <w:r w:rsidRPr="00863E9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261FD45A" w14:textId="77777777" w:rsidR="009A70CB" w:rsidRP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9A70CB">
        <w:rPr>
          <w:rFonts w:ascii="Century Gothic" w:hAnsi="Century Gothic"/>
          <w:color w:val="000000"/>
          <w:sz w:val="24"/>
          <w:szCs w:val="24"/>
        </w:rPr>
        <w:t>On [</w:t>
      </w:r>
      <w:r w:rsidRPr="009A70CB">
        <w:rPr>
          <w:rFonts w:ascii="Century Gothic" w:hAnsi="Century Gothic"/>
          <w:color w:val="0000FF"/>
          <w:sz w:val="24"/>
          <w:szCs w:val="24"/>
        </w:rPr>
        <w:t>date documents SDA notice sent</w:t>
      </w:r>
      <w:r w:rsidRPr="009A70CB">
        <w:rPr>
          <w:rFonts w:ascii="Century Gothic" w:hAnsi="Century Gothic"/>
          <w:sz w:val="24"/>
          <w:szCs w:val="24"/>
        </w:rPr>
        <w:t>]</w:t>
      </w:r>
      <w:r w:rsidRPr="009A70CB">
        <w:rPr>
          <w:rFonts w:ascii="Century Gothic" w:hAnsi="Century Gothic"/>
          <w:color w:val="000000"/>
          <w:sz w:val="24"/>
          <w:szCs w:val="24"/>
        </w:rPr>
        <w:t>, the Department of Transportation (Caltrans) Labor Compliance staff initiated an audit of payroll records which requested records be mailed in, and due, no later than [</w:t>
      </w:r>
      <w:r w:rsidRPr="009A70CB">
        <w:rPr>
          <w:rFonts w:ascii="Century Gothic" w:hAnsi="Century Gothic"/>
          <w:color w:val="0000FF"/>
          <w:sz w:val="24"/>
          <w:szCs w:val="24"/>
        </w:rPr>
        <w:t>date documents due</w:t>
      </w:r>
      <w:r w:rsidRPr="009A70CB">
        <w:rPr>
          <w:rFonts w:ascii="Century Gothic" w:hAnsi="Century Gothic"/>
          <w:sz w:val="24"/>
          <w:szCs w:val="24"/>
        </w:rPr>
        <w:t>]</w:t>
      </w:r>
      <w:r w:rsidRPr="009A70CB">
        <w:rPr>
          <w:rFonts w:ascii="Century Gothic" w:hAnsi="Century Gothic"/>
          <w:color w:val="000000"/>
          <w:sz w:val="24"/>
          <w:szCs w:val="24"/>
        </w:rPr>
        <w:t xml:space="preserve">, for the above noted contracts. The request included all payroll documents including, but not limited to: </w:t>
      </w:r>
    </w:p>
    <w:p w14:paraId="2E22597D" w14:textId="77777777" w:rsidR="009A70CB" w:rsidRPr="009A70CB" w:rsidRDefault="009A70CB" w:rsidP="009A70CB">
      <w:pPr>
        <w:widowControl w:val="0"/>
        <w:ind w:left="18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76CFCD40" w14:textId="77777777" w:rsidR="009A70CB" w:rsidRPr="009A70CB" w:rsidRDefault="009A70CB" w:rsidP="009A70CB">
      <w:pPr>
        <w:widowControl w:val="0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 xml:space="preserve">All payroll records, </w:t>
      </w:r>
      <w:proofErr w:type="gramStart"/>
      <w:r w:rsidRPr="009A70CB">
        <w:rPr>
          <w:rFonts w:ascii="Century Gothic" w:hAnsi="Century Gothic"/>
          <w:sz w:val="24"/>
          <w:szCs w:val="24"/>
        </w:rPr>
        <w:t>time cards</w:t>
      </w:r>
      <w:proofErr w:type="gramEnd"/>
      <w:r w:rsidRPr="009A70CB">
        <w:rPr>
          <w:rFonts w:ascii="Century Gothic" w:hAnsi="Century Gothic"/>
          <w:sz w:val="24"/>
          <w:szCs w:val="24"/>
        </w:rPr>
        <w:t xml:space="preserve">, foreman logs, payroll journals, payroll vouchers, cancelled checks, check stubs, W-2s, etc. </w:t>
      </w:r>
    </w:p>
    <w:p w14:paraId="1D01FCF9" w14:textId="77777777" w:rsidR="009A70CB" w:rsidRPr="009A70CB" w:rsidRDefault="009A70CB" w:rsidP="009A70CB">
      <w:pPr>
        <w:widowControl w:val="0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 xml:space="preserve">Trust Fund Statements and verification of payment and a list of covered employees, if applicable. </w:t>
      </w:r>
    </w:p>
    <w:p w14:paraId="7052A582" w14:textId="77777777" w:rsidR="009A70CB" w:rsidRPr="009A70CB" w:rsidRDefault="009A70CB" w:rsidP="009A70CB">
      <w:pPr>
        <w:widowControl w:val="0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 xml:space="preserve">Documentation of Travel and Subsistence payments, if applicable. </w:t>
      </w:r>
    </w:p>
    <w:p w14:paraId="2DA47040" w14:textId="77777777" w:rsidR="009A70CB" w:rsidRPr="009A70CB" w:rsidRDefault="009A70CB" w:rsidP="009A70CB">
      <w:pPr>
        <w:widowControl w:val="0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 xml:space="preserve">State Form DE-9, Quarterly Contribution Return and Report of Wages under the Unemployment Insurance and Revenue Taxation Codes. </w:t>
      </w:r>
    </w:p>
    <w:p w14:paraId="18732331" w14:textId="77777777" w:rsidR="009A70CB" w:rsidRP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1419BD69" w14:textId="3D074AAE" w:rsid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9A70CB">
        <w:rPr>
          <w:rFonts w:ascii="Century Gothic" w:hAnsi="Century Gothic"/>
          <w:color w:val="000000"/>
          <w:sz w:val="24"/>
          <w:szCs w:val="24"/>
        </w:rPr>
        <w:t>On [</w:t>
      </w:r>
      <w:r w:rsidRPr="009A70CB">
        <w:rPr>
          <w:rFonts w:ascii="Century Gothic" w:hAnsi="Century Gothic"/>
          <w:color w:val="0000FF"/>
          <w:sz w:val="24"/>
          <w:szCs w:val="24"/>
        </w:rPr>
        <w:t>date documents were received by LC</w:t>
      </w:r>
      <w:r w:rsidRPr="009A70CB">
        <w:rPr>
          <w:rFonts w:ascii="Century Gothic" w:hAnsi="Century Gothic"/>
          <w:sz w:val="24"/>
          <w:szCs w:val="24"/>
        </w:rPr>
        <w:t>]</w:t>
      </w:r>
      <w:r w:rsidRPr="009A70CB">
        <w:rPr>
          <w:rFonts w:ascii="Century Gothic" w:hAnsi="Century Gothic"/>
          <w:color w:val="000000"/>
          <w:sz w:val="24"/>
          <w:szCs w:val="24"/>
        </w:rPr>
        <w:t>, the following payroll records were received via [</w:t>
      </w:r>
      <w:r w:rsidRPr="009A70CB">
        <w:rPr>
          <w:rFonts w:ascii="Century Gothic" w:hAnsi="Century Gothic"/>
          <w:color w:val="0000FF"/>
          <w:sz w:val="24"/>
          <w:szCs w:val="24"/>
        </w:rPr>
        <w:t>method of receipt: USPS/FedEx/E-Mail etc. and tracking # if applicable</w:t>
      </w:r>
      <w:r w:rsidRPr="009A70CB">
        <w:rPr>
          <w:rFonts w:ascii="Century Gothic" w:hAnsi="Century Gothic"/>
          <w:sz w:val="24"/>
          <w:szCs w:val="24"/>
        </w:rPr>
        <w:t>]</w:t>
      </w:r>
      <w:r w:rsidRPr="009A70CB">
        <w:rPr>
          <w:rFonts w:ascii="Century Gothic" w:hAnsi="Century Gothic"/>
          <w:color w:val="000000"/>
          <w:sz w:val="24"/>
          <w:szCs w:val="24"/>
        </w:rPr>
        <w:t>. The enclosed records immediately identified and received:</w:t>
      </w:r>
    </w:p>
    <w:p w14:paraId="5BC8BE90" w14:textId="77777777" w:rsidR="009A70CB" w:rsidRP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3A8417DF" w14:textId="77777777" w:rsidR="009A70CB" w:rsidRPr="00BC11F4" w:rsidRDefault="009A70CB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[Type of payroll records received. Example: see below]</w:t>
      </w:r>
    </w:p>
    <w:p w14:paraId="78949EB9" w14:textId="5E986437" w:rsidR="009A70CB" w:rsidRPr="00BC11F4" w:rsidRDefault="00BC11F4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</w:t>
      </w:r>
      <w:r w:rsidR="009A70CB" w:rsidRPr="00BC11F4">
        <w:rPr>
          <w:rFonts w:ascii="Century Gothic" w:hAnsi="Century Gothic"/>
          <w:color w:val="0000FF"/>
          <w:sz w:val="24"/>
          <w:szCs w:val="24"/>
        </w:rPr>
        <w:t>Employee Timesheets</w:t>
      </w:r>
      <w:r w:rsidRPr="00BC11F4">
        <w:rPr>
          <w:rFonts w:ascii="Century Gothic" w:hAnsi="Century Gothic"/>
          <w:color w:val="0000FF"/>
          <w:sz w:val="24"/>
          <w:szCs w:val="24"/>
        </w:rPr>
        <w:t>]</w:t>
      </w:r>
    </w:p>
    <w:p w14:paraId="789A21CE" w14:textId="7849B6FB" w:rsidR="009A70CB" w:rsidRPr="00BC11F4" w:rsidRDefault="00BC11F4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</w:t>
      </w:r>
      <w:r w:rsidR="009A70CB" w:rsidRPr="00BC11F4">
        <w:rPr>
          <w:rFonts w:ascii="Century Gothic" w:hAnsi="Century Gothic"/>
          <w:color w:val="0000FF"/>
          <w:sz w:val="24"/>
          <w:szCs w:val="24"/>
        </w:rPr>
        <w:t>Cancelled checks</w:t>
      </w:r>
      <w:r w:rsidRPr="00BC11F4">
        <w:rPr>
          <w:rFonts w:ascii="Century Gothic" w:hAnsi="Century Gothic"/>
          <w:color w:val="0000FF"/>
          <w:sz w:val="24"/>
          <w:szCs w:val="24"/>
        </w:rPr>
        <w:t>]</w:t>
      </w:r>
    </w:p>
    <w:p w14:paraId="4C0FCCC1" w14:textId="275DF2E3" w:rsidR="009A70CB" w:rsidRPr="00BC11F4" w:rsidRDefault="00BC11F4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</w:t>
      </w:r>
      <w:r w:rsidR="009A70CB" w:rsidRPr="00BC11F4">
        <w:rPr>
          <w:rFonts w:ascii="Century Gothic" w:hAnsi="Century Gothic"/>
          <w:color w:val="0000FF"/>
          <w:sz w:val="24"/>
          <w:szCs w:val="24"/>
        </w:rPr>
        <w:t>W-2s for 2014</w:t>
      </w:r>
      <w:r w:rsidRPr="00BC11F4">
        <w:rPr>
          <w:rFonts w:ascii="Century Gothic" w:hAnsi="Century Gothic"/>
          <w:color w:val="0000FF"/>
          <w:sz w:val="24"/>
          <w:szCs w:val="24"/>
        </w:rPr>
        <w:t>]</w:t>
      </w:r>
    </w:p>
    <w:p w14:paraId="152ED7C4" w14:textId="41C5526A" w:rsidR="009A70CB" w:rsidRPr="00BC11F4" w:rsidRDefault="00BC11F4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</w:t>
      </w:r>
      <w:r w:rsidR="009A70CB" w:rsidRPr="00BC11F4">
        <w:rPr>
          <w:rFonts w:ascii="Century Gothic" w:hAnsi="Century Gothic"/>
          <w:color w:val="0000FF"/>
          <w:sz w:val="24"/>
          <w:szCs w:val="24"/>
        </w:rPr>
        <w:t>State form DE-9</w:t>
      </w:r>
      <w:r w:rsidRPr="00BC11F4">
        <w:rPr>
          <w:rFonts w:ascii="Century Gothic" w:hAnsi="Century Gothic"/>
          <w:color w:val="0000FF"/>
          <w:sz w:val="24"/>
          <w:szCs w:val="24"/>
        </w:rPr>
        <w:t>]</w:t>
      </w:r>
    </w:p>
    <w:p w14:paraId="411830E7" w14:textId="37BEB7F2" w:rsidR="009A70CB" w:rsidRPr="00BC11F4" w:rsidRDefault="00BC11F4" w:rsidP="009A70CB">
      <w:pPr>
        <w:widowControl w:val="0"/>
        <w:numPr>
          <w:ilvl w:val="0"/>
          <w:numId w:val="3"/>
        </w:numPr>
        <w:ind w:left="1170" w:right="720"/>
        <w:jc w:val="both"/>
        <w:rPr>
          <w:rFonts w:ascii="Century Gothic" w:hAnsi="Century Gothic"/>
          <w:color w:val="0000FF"/>
          <w:sz w:val="24"/>
          <w:szCs w:val="24"/>
        </w:rPr>
      </w:pPr>
      <w:r w:rsidRPr="00BC11F4">
        <w:rPr>
          <w:rFonts w:ascii="Century Gothic" w:hAnsi="Century Gothic"/>
          <w:color w:val="0000FF"/>
          <w:sz w:val="24"/>
          <w:szCs w:val="24"/>
        </w:rPr>
        <w:t>[</w:t>
      </w:r>
      <w:r w:rsidR="009A70CB" w:rsidRPr="00BC11F4">
        <w:rPr>
          <w:rFonts w:ascii="Century Gothic" w:hAnsi="Century Gothic"/>
          <w:color w:val="0000FF"/>
          <w:sz w:val="24"/>
          <w:szCs w:val="24"/>
        </w:rPr>
        <w:t>Printout of a “Breakdown of Billing”</w:t>
      </w:r>
      <w:r w:rsidRPr="00BC11F4">
        <w:rPr>
          <w:rFonts w:ascii="Century Gothic" w:hAnsi="Century Gothic"/>
          <w:color w:val="0000FF"/>
          <w:sz w:val="24"/>
          <w:szCs w:val="24"/>
        </w:rPr>
        <w:t>]</w:t>
      </w:r>
    </w:p>
    <w:p w14:paraId="5818D852" w14:textId="77777777" w:rsidR="009A70CB" w:rsidRP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4C2FA9CA" w14:textId="3F4393D9" w:rsidR="009A70CB" w:rsidRDefault="009A70CB" w:rsidP="009A70CB">
      <w:pPr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9A70CB">
        <w:rPr>
          <w:rFonts w:ascii="Century Gothic" w:hAnsi="Century Gothic"/>
          <w:color w:val="000000"/>
          <w:sz w:val="24"/>
          <w:szCs w:val="24"/>
        </w:rPr>
        <w:t>Upon initial review of the documents provided, the following records were not provided as requested in the Notice [</w:t>
      </w:r>
      <w:r w:rsidRPr="009A70CB">
        <w:rPr>
          <w:rFonts w:ascii="Century Gothic" w:hAnsi="Century Gothic"/>
          <w:color w:val="0000FF"/>
          <w:sz w:val="24"/>
          <w:szCs w:val="24"/>
        </w:rPr>
        <w:t>date of SDA Notice</w:t>
      </w:r>
      <w:r w:rsidRPr="009A70CB">
        <w:rPr>
          <w:rFonts w:ascii="Century Gothic" w:hAnsi="Century Gothic"/>
          <w:sz w:val="24"/>
          <w:szCs w:val="24"/>
        </w:rPr>
        <w:t>]</w:t>
      </w:r>
      <w:r w:rsidRPr="009A70CB">
        <w:rPr>
          <w:rFonts w:ascii="Century Gothic" w:hAnsi="Century Gothic"/>
          <w:color w:val="000000"/>
          <w:sz w:val="24"/>
          <w:szCs w:val="24"/>
        </w:rPr>
        <w:t xml:space="preserve"> and are still outstanding. Failure to furnish the outstanding records subject the contractor to penalties pursuant to Labor Code 1776(h).</w:t>
      </w:r>
    </w:p>
    <w:p w14:paraId="1E8BB723" w14:textId="77777777" w:rsidR="009A70CB" w:rsidRPr="009A70CB" w:rsidRDefault="009A70CB" w:rsidP="009A70CB">
      <w:pPr>
        <w:ind w:left="18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5B9188B7" w14:textId="77777777" w:rsidR="009A70CB" w:rsidRPr="009A70CB" w:rsidRDefault="009A70CB" w:rsidP="009A70CB">
      <w:pPr>
        <w:widowControl w:val="0"/>
        <w:numPr>
          <w:ilvl w:val="0"/>
          <w:numId w:val="3"/>
        </w:numPr>
        <w:ind w:left="1080"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9A70CB">
        <w:rPr>
          <w:rFonts w:ascii="Century Gothic" w:hAnsi="Century Gothic"/>
          <w:color w:val="0000FF"/>
          <w:sz w:val="24"/>
          <w:szCs w:val="24"/>
        </w:rPr>
        <w:t>[Type of payroll records requested. Example: see below]</w:t>
      </w:r>
    </w:p>
    <w:p w14:paraId="7936C89E" w14:textId="1F13B7C3" w:rsidR="009A70CB" w:rsidRPr="00BC11F4" w:rsidRDefault="00BC11F4" w:rsidP="009A70CB">
      <w:pPr>
        <w:pStyle w:val="ListParagraph"/>
        <w:widowControl w:val="0"/>
        <w:numPr>
          <w:ilvl w:val="0"/>
          <w:numId w:val="3"/>
        </w:numPr>
        <w:ind w:left="1080" w:right="720"/>
        <w:jc w:val="both"/>
        <w:rPr>
          <w:rFonts w:ascii="Century Gothic" w:hAnsi="Century Gothic"/>
          <w:color w:val="0000FF"/>
          <w:szCs w:val="24"/>
        </w:rPr>
      </w:pPr>
      <w:r w:rsidRPr="00BC11F4">
        <w:rPr>
          <w:rFonts w:ascii="Century Gothic" w:hAnsi="Century Gothic"/>
          <w:color w:val="0000FF"/>
          <w:szCs w:val="24"/>
        </w:rPr>
        <w:t>[</w:t>
      </w:r>
      <w:r w:rsidR="009A70CB" w:rsidRPr="00BC11F4">
        <w:rPr>
          <w:rFonts w:ascii="Century Gothic" w:hAnsi="Century Gothic"/>
          <w:color w:val="0000FF"/>
          <w:szCs w:val="24"/>
        </w:rPr>
        <w:t>Employee check stubs/payroll vouchers/earning statements</w:t>
      </w:r>
      <w:r w:rsidRPr="00BC11F4">
        <w:rPr>
          <w:rFonts w:ascii="Century Gothic" w:hAnsi="Century Gothic"/>
          <w:color w:val="0000FF"/>
          <w:szCs w:val="24"/>
        </w:rPr>
        <w:t>]</w:t>
      </w:r>
    </w:p>
    <w:p w14:paraId="45BB4411" w14:textId="3013DE8C" w:rsidR="009A70CB" w:rsidRPr="00BC11F4" w:rsidRDefault="00BC11F4" w:rsidP="009A70CB">
      <w:pPr>
        <w:pStyle w:val="ListParagraph"/>
        <w:widowControl w:val="0"/>
        <w:numPr>
          <w:ilvl w:val="0"/>
          <w:numId w:val="3"/>
        </w:numPr>
        <w:ind w:left="1080" w:right="720"/>
        <w:jc w:val="both"/>
        <w:rPr>
          <w:rFonts w:ascii="Century Gothic" w:hAnsi="Century Gothic"/>
          <w:color w:val="0000FF"/>
          <w:szCs w:val="24"/>
        </w:rPr>
      </w:pPr>
      <w:r w:rsidRPr="00BC11F4">
        <w:rPr>
          <w:rFonts w:ascii="Century Gothic" w:hAnsi="Century Gothic"/>
          <w:color w:val="0000FF"/>
          <w:szCs w:val="24"/>
        </w:rPr>
        <w:t>[</w:t>
      </w:r>
      <w:r w:rsidR="009A70CB" w:rsidRPr="00BC11F4">
        <w:rPr>
          <w:rFonts w:ascii="Century Gothic" w:hAnsi="Century Gothic"/>
          <w:color w:val="0000FF"/>
          <w:szCs w:val="24"/>
        </w:rPr>
        <w:t>W-2 forms for 2015</w:t>
      </w:r>
      <w:r w:rsidRPr="00BC11F4">
        <w:rPr>
          <w:rFonts w:ascii="Century Gothic" w:hAnsi="Century Gothic"/>
          <w:color w:val="0000FF"/>
          <w:szCs w:val="24"/>
        </w:rPr>
        <w:t>]</w:t>
      </w:r>
    </w:p>
    <w:p w14:paraId="3C2F24F4" w14:textId="06AE4A9F" w:rsidR="009A70CB" w:rsidRPr="00BC11F4" w:rsidRDefault="00BC11F4" w:rsidP="009A70CB">
      <w:pPr>
        <w:pStyle w:val="ListParagraph"/>
        <w:widowControl w:val="0"/>
        <w:numPr>
          <w:ilvl w:val="0"/>
          <w:numId w:val="3"/>
        </w:numPr>
        <w:ind w:left="1080" w:right="720"/>
        <w:jc w:val="both"/>
        <w:rPr>
          <w:rFonts w:ascii="Century Gothic" w:hAnsi="Century Gothic"/>
          <w:color w:val="0000FF"/>
          <w:szCs w:val="24"/>
        </w:rPr>
      </w:pPr>
      <w:r w:rsidRPr="00BC11F4">
        <w:rPr>
          <w:rFonts w:ascii="Century Gothic" w:hAnsi="Century Gothic"/>
          <w:color w:val="0000FF"/>
          <w:szCs w:val="24"/>
        </w:rPr>
        <w:t>[</w:t>
      </w:r>
      <w:r w:rsidR="009A70CB" w:rsidRPr="00BC11F4">
        <w:rPr>
          <w:rFonts w:ascii="Century Gothic" w:hAnsi="Century Gothic"/>
          <w:color w:val="0000FF"/>
          <w:szCs w:val="24"/>
        </w:rPr>
        <w:t>Trust Fund Statement and Payment Verification</w:t>
      </w:r>
      <w:r w:rsidRPr="00BC11F4">
        <w:rPr>
          <w:rFonts w:ascii="Century Gothic" w:hAnsi="Century Gothic"/>
          <w:color w:val="0000FF"/>
          <w:szCs w:val="24"/>
        </w:rPr>
        <w:t>]</w:t>
      </w:r>
    </w:p>
    <w:p w14:paraId="77A98A3E" w14:textId="77777777" w:rsidR="009A70CB" w:rsidRPr="009A70CB" w:rsidRDefault="009A70CB" w:rsidP="009A70CB">
      <w:pPr>
        <w:widowControl w:val="0"/>
        <w:ind w:left="108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3E29520D" w14:textId="77777777" w:rsidR="009A70CB" w:rsidRPr="009A70CB" w:rsidRDefault="009A70CB" w:rsidP="009A70CB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9A70CB">
        <w:rPr>
          <w:rFonts w:ascii="Century Gothic" w:hAnsi="Century Gothic"/>
          <w:color w:val="000000"/>
          <w:sz w:val="24"/>
          <w:szCs w:val="24"/>
        </w:rPr>
        <w:t>This is an initial review of the documents provided. An audit of all received records will be conducted and [</w:t>
      </w:r>
      <w:r w:rsidRPr="009A70CB">
        <w:rPr>
          <w:rFonts w:ascii="Century Gothic" w:hAnsi="Century Gothic"/>
          <w:color w:val="0000FF"/>
          <w:sz w:val="24"/>
          <w:szCs w:val="24"/>
        </w:rPr>
        <w:t>Contractor/Sub Company Name</w:t>
      </w:r>
      <w:r w:rsidRPr="009A70CB">
        <w:rPr>
          <w:rFonts w:ascii="Century Gothic" w:hAnsi="Century Gothic"/>
          <w:sz w:val="24"/>
          <w:szCs w:val="24"/>
        </w:rPr>
        <w:t>] will be notified of all findings and any violations found upon completion.</w:t>
      </w:r>
    </w:p>
    <w:p w14:paraId="523D9B5B" w14:textId="77777777" w:rsidR="009A70CB" w:rsidRPr="009A70CB" w:rsidRDefault="009A70CB" w:rsidP="009A70CB">
      <w:pPr>
        <w:widowControl w:val="0"/>
        <w:ind w:left="18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207DDBB6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If you have questions regarding this notice, please contact [</w:t>
      </w:r>
      <w:r w:rsidRPr="009A70CB">
        <w:rPr>
          <w:rFonts w:ascii="Century Gothic" w:hAnsi="Century Gothic"/>
          <w:color w:val="0000FF"/>
          <w:sz w:val="24"/>
          <w:szCs w:val="24"/>
        </w:rPr>
        <w:t>Labor Compliance Officer’s Name</w:t>
      </w:r>
      <w:r w:rsidRPr="009A70CB">
        <w:rPr>
          <w:rFonts w:ascii="Century Gothic" w:hAnsi="Century Gothic"/>
          <w:sz w:val="24"/>
          <w:szCs w:val="24"/>
        </w:rPr>
        <w:t>] at [</w:t>
      </w:r>
      <w:r w:rsidRPr="009A70CB">
        <w:rPr>
          <w:rFonts w:ascii="Century Gothic" w:hAnsi="Century Gothic"/>
          <w:color w:val="0000FF"/>
          <w:sz w:val="24"/>
          <w:szCs w:val="24"/>
        </w:rPr>
        <w:t>Phone Number</w:t>
      </w:r>
      <w:r w:rsidRPr="009A70CB">
        <w:rPr>
          <w:rFonts w:ascii="Century Gothic" w:hAnsi="Century Gothic"/>
          <w:sz w:val="24"/>
          <w:szCs w:val="24"/>
        </w:rPr>
        <w:t>].</w:t>
      </w:r>
    </w:p>
    <w:p w14:paraId="17628CF1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3AC5B964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4E6601E0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Sincerely,</w:t>
      </w:r>
    </w:p>
    <w:p w14:paraId="3A62D254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7C2BC631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365F324C" w14:textId="77777777" w:rsidR="009A70CB" w:rsidRPr="009A70CB" w:rsidRDefault="009A70CB" w:rsidP="009A70CB">
      <w:pPr>
        <w:widowControl w:val="0"/>
        <w:ind w:left="180" w:right="720"/>
        <w:rPr>
          <w:rFonts w:ascii="Century Gothic" w:hAnsi="Century Gothic"/>
          <w:sz w:val="24"/>
          <w:szCs w:val="24"/>
        </w:rPr>
      </w:pPr>
    </w:p>
    <w:p w14:paraId="7D19680B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[</w:t>
      </w:r>
      <w:r w:rsidRPr="009A70CB">
        <w:rPr>
          <w:rFonts w:ascii="Century Gothic" w:hAnsi="Century Gothic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9A70CB">
          <w:rPr>
            <w:rFonts w:ascii="Century Gothic" w:hAnsi="Century Gothic"/>
            <w:color w:val="0000FF"/>
            <w:sz w:val="24"/>
            <w:szCs w:val="24"/>
          </w:rPr>
          <w:t>ALL</w:t>
        </w:r>
      </w:smartTag>
      <w:r w:rsidRPr="009A70CB">
        <w:rPr>
          <w:rFonts w:ascii="Century Gothic" w:hAnsi="Century Gothic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9A70CB">
          <w:rPr>
            <w:rFonts w:ascii="Century Gothic" w:hAnsi="Century Gothic"/>
            <w:color w:val="0000FF"/>
            <w:sz w:val="24"/>
            <w:szCs w:val="24"/>
          </w:rPr>
          <w:t>CAPS</w:t>
        </w:r>
      </w:smartTag>
      <w:r w:rsidRPr="009A70CB">
        <w:rPr>
          <w:rFonts w:ascii="Century Gothic" w:hAnsi="Century Gothic"/>
          <w:sz w:val="24"/>
          <w:szCs w:val="24"/>
        </w:rPr>
        <w:t>]</w:t>
      </w:r>
    </w:p>
    <w:p w14:paraId="52B9776A" w14:textId="77777777" w:rsidR="009A70CB" w:rsidRPr="009A70CB" w:rsidRDefault="009A70CB" w:rsidP="009A70CB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9A70CB">
        <w:rPr>
          <w:rFonts w:ascii="Century Gothic" w:hAnsi="Century Gothic"/>
          <w:sz w:val="24"/>
          <w:szCs w:val="24"/>
        </w:rPr>
        <w:t>(Labor Compliance Administrator)</w:t>
      </w:r>
    </w:p>
    <w:p w14:paraId="3026FC71" w14:textId="77777777" w:rsidR="009A70CB" w:rsidRPr="009A70CB" w:rsidRDefault="009A70CB" w:rsidP="009A70CB">
      <w:pPr>
        <w:pStyle w:val="BlockText"/>
        <w:tabs>
          <w:tab w:val="clear" w:pos="1620"/>
          <w:tab w:val="left" w:pos="1440"/>
        </w:tabs>
        <w:ind w:left="180" w:right="1080" w:hanging="360"/>
        <w:jc w:val="left"/>
        <w:rPr>
          <w:rFonts w:ascii="Century Gothic" w:hAnsi="Century Gothic"/>
          <w:szCs w:val="24"/>
        </w:rPr>
      </w:pPr>
    </w:p>
    <w:p w14:paraId="62AF5A35" w14:textId="77777777" w:rsidR="009A70CB" w:rsidRPr="009A70CB" w:rsidRDefault="009A70CB" w:rsidP="009A70CB">
      <w:pPr>
        <w:pStyle w:val="BlockText"/>
        <w:tabs>
          <w:tab w:val="clear" w:pos="1620"/>
          <w:tab w:val="left" w:pos="1440"/>
        </w:tabs>
        <w:ind w:left="180" w:right="1080" w:hanging="360"/>
        <w:jc w:val="left"/>
        <w:rPr>
          <w:rFonts w:ascii="Century Gothic" w:hAnsi="Century Gothic"/>
          <w:szCs w:val="24"/>
        </w:rPr>
      </w:pPr>
    </w:p>
    <w:p w14:paraId="7C249751" w14:textId="77777777" w:rsidR="009A70CB" w:rsidRPr="009A70CB" w:rsidRDefault="009A70CB" w:rsidP="009A70CB">
      <w:pPr>
        <w:pStyle w:val="BlockText"/>
        <w:tabs>
          <w:tab w:val="clear" w:pos="1620"/>
          <w:tab w:val="left" w:pos="1080"/>
        </w:tabs>
        <w:ind w:left="0" w:right="1080"/>
        <w:jc w:val="left"/>
        <w:rPr>
          <w:rFonts w:ascii="Century Gothic" w:hAnsi="Century Gothic"/>
          <w:szCs w:val="24"/>
        </w:rPr>
      </w:pPr>
      <w:r w:rsidRPr="009A70CB">
        <w:rPr>
          <w:rFonts w:ascii="Century Gothic" w:hAnsi="Century Gothic"/>
          <w:szCs w:val="24"/>
        </w:rPr>
        <w:t>Attachment: Audit Notification Letter</w:t>
      </w:r>
    </w:p>
    <w:p w14:paraId="22CDE621" w14:textId="77777777" w:rsidR="009A70CB" w:rsidRPr="009A70CB" w:rsidRDefault="009A70CB" w:rsidP="009A70CB">
      <w:pPr>
        <w:pStyle w:val="BlockText"/>
        <w:tabs>
          <w:tab w:val="clear" w:pos="1620"/>
          <w:tab w:val="left" w:pos="1440"/>
        </w:tabs>
        <w:ind w:left="180" w:right="1080"/>
        <w:jc w:val="left"/>
        <w:rPr>
          <w:rFonts w:ascii="Century Gothic" w:hAnsi="Century Gothic"/>
          <w:szCs w:val="24"/>
        </w:rPr>
      </w:pPr>
    </w:p>
    <w:p w14:paraId="50024273" w14:textId="77777777" w:rsidR="009A70CB" w:rsidRPr="009A70CB" w:rsidRDefault="009A70CB" w:rsidP="009A70CB">
      <w:pPr>
        <w:pStyle w:val="BlockText"/>
        <w:tabs>
          <w:tab w:val="clear" w:pos="1620"/>
        </w:tabs>
        <w:ind w:left="360" w:right="0" w:hanging="360"/>
        <w:jc w:val="left"/>
        <w:rPr>
          <w:rFonts w:ascii="Century Gothic" w:hAnsi="Century Gothic"/>
          <w:szCs w:val="24"/>
        </w:rPr>
      </w:pPr>
      <w:r w:rsidRPr="009A70CB">
        <w:rPr>
          <w:rFonts w:ascii="Century Gothic" w:hAnsi="Century Gothic"/>
          <w:szCs w:val="24"/>
        </w:rPr>
        <w:t>c:</w:t>
      </w:r>
      <w:r w:rsidRPr="009A70CB">
        <w:rPr>
          <w:rFonts w:ascii="Century Gothic" w:hAnsi="Century Gothic"/>
          <w:szCs w:val="24"/>
        </w:rPr>
        <w:tab/>
        <w:t>[</w:t>
      </w:r>
      <w:r w:rsidRPr="009A70CB">
        <w:rPr>
          <w:rFonts w:ascii="Century Gothic" w:hAnsi="Century Gothic"/>
          <w:color w:val="0000FF"/>
          <w:szCs w:val="24"/>
        </w:rPr>
        <w:t>Name, Title, Office</w:t>
      </w:r>
      <w:r w:rsidRPr="009A70CB">
        <w:rPr>
          <w:rFonts w:ascii="Century Gothic" w:hAnsi="Century Gothic"/>
          <w:szCs w:val="24"/>
        </w:rPr>
        <w:t>]</w:t>
      </w:r>
    </w:p>
    <w:p w14:paraId="01BC140B" w14:textId="77777777" w:rsidR="009A70CB" w:rsidRPr="009A70CB" w:rsidRDefault="009A70CB" w:rsidP="009A70CB">
      <w:pPr>
        <w:widowControl w:val="0"/>
        <w:ind w:left="360" w:right="720" w:hanging="360"/>
        <w:rPr>
          <w:rFonts w:ascii="Century Gothic" w:hAnsi="Century Gothic"/>
          <w:color w:val="0000FF"/>
          <w:sz w:val="24"/>
          <w:szCs w:val="24"/>
        </w:rPr>
      </w:pPr>
      <w:r w:rsidRPr="009A70CB">
        <w:rPr>
          <w:rFonts w:ascii="Century Gothic" w:hAnsi="Century Gothic"/>
          <w:color w:val="0000FF"/>
          <w:sz w:val="24"/>
          <w:szCs w:val="24"/>
        </w:rPr>
        <w:tab/>
        <w:t>(These names appear on the original letter and all copies of the original letter. Anyone mentioned in the body of the letters should be listed in the copies.)</w:t>
      </w:r>
    </w:p>
    <w:p w14:paraId="27598A71" w14:textId="77777777" w:rsidR="009A70CB" w:rsidRPr="009A70CB" w:rsidRDefault="009A70CB" w:rsidP="009A70CB">
      <w:pPr>
        <w:widowControl w:val="0"/>
        <w:ind w:left="1440" w:right="720" w:hanging="360"/>
        <w:rPr>
          <w:rFonts w:ascii="Century Gothic" w:hAnsi="Century Gothic"/>
          <w:sz w:val="24"/>
          <w:szCs w:val="24"/>
        </w:rPr>
      </w:pPr>
    </w:p>
    <w:p w14:paraId="3120DD7B" w14:textId="77777777" w:rsidR="009A70CB" w:rsidRPr="009A70CB" w:rsidRDefault="009A70CB" w:rsidP="009A70CB">
      <w:pPr>
        <w:widowControl w:val="0"/>
        <w:tabs>
          <w:tab w:val="left" w:pos="1620"/>
        </w:tabs>
        <w:ind w:left="108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54DD8CA7" w14:textId="77777777" w:rsidR="009A70CB" w:rsidRPr="009A70CB" w:rsidRDefault="009A70CB" w:rsidP="009A70CB">
      <w:pPr>
        <w:rPr>
          <w:rFonts w:ascii="Century Gothic" w:hAnsi="Century Gothic"/>
          <w:sz w:val="24"/>
          <w:szCs w:val="24"/>
        </w:rPr>
      </w:pPr>
    </w:p>
    <w:p w14:paraId="2C9A2895" w14:textId="7F6FCBCD" w:rsidR="00026FBE" w:rsidRPr="009A70CB" w:rsidRDefault="00026FBE" w:rsidP="009A70CB">
      <w:pPr>
        <w:pStyle w:val="Heading1"/>
        <w:spacing w:after="600" w:line="240" w:lineRule="auto"/>
        <w:jc w:val="center"/>
        <w:rPr>
          <w:rFonts w:ascii="Century Gothic" w:hAnsi="Century Gothic" w:cs="Arial"/>
          <w:szCs w:val="24"/>
        </w:rPr>
      </w:pPr>
    </w:p>
    <w:sectPr w:rsidR="00026FBE" w:rsidRPr="009A70CB" w:rsidSect="00DA217F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7E33" w14:textId="77777777" w:rsidR="005E1BAA" w:rsidRPr="00B67EB5" w:rsidRDefault="005E1BAA" w:rsidP="005E1BAA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AA0C497" w14:textId="401B5BB1" w:rsidR="00B67EB5" w:rsidRPr="005E1BAA" w:rsidRDefault="00B67EB5" w:rsidP="005E1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6FE0" w14:textId="77777777" w:rsidR="005E1BAA" w:rsidRPr="00B67EB5" w:rsidRDefault="005E1BAA" w:rsidP="005E1BAA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3FCD6AAE" w:rsidR="00BA1C2F" w:rsidRPr="005E1BAA" w:rsidRDefault="00BA1C2F" w:rsidP="005E1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0D06FBA6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26E9"/>
    <w:multiLevelType w:val="hybridMultilevel"/>
    <w:tmpl w:val="CEA4EB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9F2870"/>
    <w:multiLevelType w:val="hybridMultilevel"/>
    <w:tmpl w:val="E9F051E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100065">
    <w:abstractNumId w:val="2"/>
  </w:num>
  <w:num w:numId="2" w16cid:durableId="1040400819">
    <w:abstractNumId w:val="0"/>
  </w:num>
  <w:num w:numId="3" w16cid:durableId="1419669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E5DC4"/>
    <w:rsid w:val="00167DD9"/>
    <w:rsid w:val="001B2BE7"/>
    <w:rsid w:val="0020042F"/>
    <w:rsid w:val="00206F54"/>
    <w:rsid w:val="00255A36"/>
    <w:rsid w:val="00360D49"/>
    <w:rsid w:val="00365398"/>
    <w:rsid w:val="00426513"/>
    <w:rsid w:val="004371BA"/>
    <w:rsid w:val="004A4B8B"/>
    <w:rsid w:val="004B3482"/>
    <w:rsid w:val="0053557B"/>
    <w:rsid w:val="00545784"/>
    <w:rsid w:val="005B160A"/>
    <w:rsid w:val="005E1BAA"/>
    <w:rsid w:val="005E51D0"/>
    <w:rsid w:val="005E583D"/>
    <w:rsid w:val="00712887"/>
    <w:rsid w:val="00740343"/>
    <w:rsid w:val="007C730F"/>
    <w:rsid w:val="008172B0"/>
    <w:rsid w:val="009A70CB"/>
    <w:rsid w:val="009D40AC"/>
    <w:rsid w:val="00A80A63"/>
    <w:rsid w:val="00B67EB5"/>
    <w:rsid w:val="00B71ADE"/>
    <w:rsid w:val="00B97811"/>
    <w:rsid w:val="00BA1C2F"/>
    <w:rsid w:val="00BC11F4"/>
    <w:rsid w:val="00BC1EFB"/>
    <w:rsid w:val="00C37CEB"/>
    <w:rsid w:val="00C6039B"/>
    <w:rsid w:val="00C74362"/>
    <w:rsid w:val="00CF3BF7"/>
    <w:rsid w:val="00CF73F8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2529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2025-01-08T19:20:00Z</dcterms:created>
  <dcterms:modified xsi:type="dcterms:W3CDTF">2025-01-08T19:20:00Z</dcterms:modified>
</cp:coreProperties>
</file>